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A1" w:rsidRPr="008C05A1" w:rsidRDefault="008C05A1" w:rsidP="008C05A1">
      <w:pPr>
        <w:spacing w:after="0" w:line="360" w:lineRule="atLeast"/>
        <w:outlineLvl w:val="0"/>
        <w:rPr>
          <w:rFonts w:ascii="Tahoma" w:eastAsia="Times New Roman" w:hAnsi="Tahoma" w:cs="Tahoma"/>
          <w:caps/>
          <w:color w:val="1E1E1E"/>
          <w:kern w:val="36"/>
          <w:sz w:val="30"/>
          <w:szCs w:val="30"/>
        </w:rPr>
      </w:pPr>
      <w:r w:rsidRPr="008C05A1">
        <w:rPr>
          <w:rFonts w:ascii="Tahoma" w:eastAsia="Times New Roman" w:hAnsi="Tahoma" w:cs="Tahoma"/>
          <w:caps/>
          <w:color w:val="1E1E1E"/>
          <w:kern w:val="36"/>
          <w:sz w:val="30"/>
          <w:szCs w:val="30"/>
        </w:rPr>
        <w:t>УСТАНОВЛЕННЫЕ ФОРМЫ ОБРАЩЕНИЙ</w:t>
      </w:r>
    </w:p>
    <w:p w:rsidR="008C05A1" w:rsidRPr="008C05A1" w:rsidRDefault="008C05A1" w:rsidP="008C05A1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r w:rsidRPr="008C05A1">
        <w:rPr>
          <w:rFonts w:ascii="Tahoma" w:eastAsia="Times New Roman" w:hAnsi="Tahoma" w:cs="Tahoma"/>
          <w:color w:val="1E1E1E"/>
          <w:sz w:val="21"/>
          <w:szCs w:val="21"/>
        </w:rPr>
        <w:t>Спасибо за внимание к нашему сайту, ваше мнение крайне важно для нас!</w:t>
      </w:r>
    </w:p>
    <w:p w:rsidR="008C05A1" w:rsidRPr="008C05A1" w:rsidRDefault="008C05A1" w:rsidP="008C05A1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8C05A1" w:rsidRPr="008C05A1" w:rsidRDefault="008C05A1" w:rsidP="008C05A1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proofErr w:type="gramStart"/>
      <w:r w:rsidRPr="008C05A1">
        <w:rPr>
          <w:rFonts w:ascii="Tahoma" w:eastAsia="Times New Roman" w:hAnsi="Tahoma" w:cs="Tahoma"/>
          <w:color w:val="1E1E1E"/>
          <w:sz w:val="21"/>
          <w:szCs w:val="21"/>
        </w:rPr>
        <w:t>При заполнении бланка обращения, согласно Федеральному закону от 2 мая 2006 года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hyperlink r:id="rId4" w:history="1">
        <w:r w:rsidRPr="008C05A1">
          <w:rPr>
            <w:rFonts w:ascii="Tahoma" w:eastAsia="Times New Roman" w:hAnsi="Tahoma" w:cs="Tahoma"/>
            <w:b/>
            <w:bCs/>
            <w:color w:val="3C3C3C"/>
            <w:sz w:val="21"/>
            <w:u w:val="single"/>
          </w:rPr>
          <w:t>№59-ФЗ «О порядке рассмотрения обращений граждан Российской Федерации»</w:t>
        </w:r>
      </w:hyperlink>
      <w:r w:rsidRPr="008C05A1">
        <w:rPr>
          <w:rFonts w:ascii="Tahoma" w:eastAsia="Times New Roman" w:hAnsi="Tahoma" w:cs="Tahoma"/>
          <w:color w:val="1E1E1E"/>
          <w:sz w:val="21"/>
          <w:szCs w:val="21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8C05A1">
        <w:rPr>
          <w:rFonts w:ascii="Tahoma" w:eastAsia="Times New Roman" w:hAnsi="Tahoma" w:cs="Tahoma"/>
          <w:color w:val="1E1E1E"/>
          <w:sz w:val="21"/>
          <w:szCs w:val="21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8C05A1">
        <w:rPr>
          <w:rFonts w:ascii="Tahoma" w:eastAsia="Times New Roman" w:hAnsi="Tahoma" w:cs="Tahoma"/>
          <w:color w:val="1E1E1E"/>
          <w:sz w:val="21"/>
          <w:szCs w:val="21"/>
        </w:rPr>
        <w:t>,</w:t>
      </w:r>
      <w:proofErr w:type="gramEnd"/>
      <w:r w:rsidRPr="008C05A1">
        <w:rPr>
          <w:rFonts w:ascii="Tahoma" w:eastAsia="Times New Roman" w:hAnsi="Tahoma" w:cs="Tahoma"/>
          <w:color w:val="1E1E1E"/>
          <w:sz w:val="21"/>
          <w:szCs w:val="21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Обращения граждан, поступившие в электронном виде, в соответствии с Федеральным законом от 02.05.2006</w:t>
      </w:r>
      <w:r w:rsidRPr="008C05A1">
        <w:rPr>
          <w:rFonts w:ascii="Tahoma" w:eastAsia="Times New Roman" w:hAnsi="Tahoma" w:cs="Tahoma"/>
          <w:b/>
          <w:bCs/>
          <w:color w:val="1E1E1E"/>
          <w:sz w:val="21"/>
        </w:rPr>
        <w:t> </w:t>
      </w:r>
      <w:hyperlink r:id="rId5" w:history="1">
        <w:r w:rsidRPr="008C05A1">
          <w:rPr>
            <w:rFonts w:ascii="Tahoma" w:eastAsia="Times New Roman" w:hAnsi="Tahoma" w:cs="Tahoma"/>
            <w:b/>
            <w:bCs/>
            <w:color w:val="3C3C3C"/>
            <w:sz w:val="21"/>
            <w:u w:val="single"/>
          </w:rPr>
          <w:t>№ 59-ФЗ «О порядке рассмотрения обращений граждан Российской Федерации»</w:t>
        </w:r>
      </w:hyperlink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t>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[5]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Обращения в электронном виде, отправленные, минуя предлагаемые формы ввода, к рассмотрению не принимаются.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b/>
          <w:bCs/>
          <w:color w:val="1E1E1E"/>
          <w:sz w:val="21"/>
        </w:rPr>
        <w:t>Выражаем благодарность за Вашу активную гражданскую позицию.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[2] Часть 1 статьи 11 ФЗ №59.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[3] Часть 3 статьи 11 ФЗ №59.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[4] Часть 2 статьи 16 ФЗ №59.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  <w:t>[5] Часть 4 статьи 10 ФЗ №59.</w:t>
      </w:r>
      <w:r w:rsidRPr="008C05A1">
        <w:rPr>
          <w:rFonts w:ascii="Tahoma" w:eastAsia="Times New Roman" w:hAnsi="Tahoma" w:cs="Tahoma"/>
          <w:color w:val="1E1E1E"/>
          <w:sz w:val="21"/>
        </w:rPr>
        <w:t> </w:t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8C05A1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982B5E" w:rsidRDefault="00982B5E"/>
    <w:sectPr w:rsidR="00982B5E" w:rsidSect="00A8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A1"/>
    <w:rsid w:val="008C05A1"/>
    <w:rsid w:val="00982B5E"/>
    <w:rsid w:val="00A83079"/>
    <w:rsid w:val="00BE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79"/>
  </w:style>
  <w:style w:type="paragraph" w:styleId="1">
    <w:name w:val="heading 1"/>
    <w:basedOn w:val="a"/>
    <w:link w:val="10"/>
    <w:uiPriority w:val="9"/>
    <w:qFormat/>
    <w:rsid w:val="008C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05A1"/>
  </w:style>
  <w:style w:type="character" w:styleId="a3">
    <w:name w:val="Hyperlink"/>
    <w:basedOn w:val="a0"/>
    <w:uiPriority w:val="99"/>
    <w:semiHidden/>
    <w:unhideWhenUsed/>
    <w:rsid w:val="008C05A1"/>
    <w:rPr>
      <w:color w:val="0000FF"/>
      <w:u w:val="single"/>
    </w:rPr>
  </w:style>
  <w:style w:type="character" w:styleId="a4">
    <w:name w:val="Strong"/>
    <w:basedOn w:val="a0"/>
    <w:uiPriority w:val="22"/>
    <w:qFormat/>
    <w:rsid w:val="008C05A1"/>
    <w:rPr>
      <w:b/>
      <w:bCs/>
    </w:rPr>
  </w:style>
  <w:style w:type="character" w:customStyle="1" w:styleId="valuecount">
    <w:name w:val="value_count"/>
    <w:basedOn w:val="a0"/>
    <w:rsid w:val="008C0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686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78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17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18278">
          <w:marLeft w:val="0"/>
          <w:marRight w:val="0"/>
          <w:marTop w:val="0"/>
          <w:marBottom w:val="0"/>
          <w:divBdr>
            <w:top w:val="single" w:sz="12" w:space="11" w:color="605D5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chinskoe.ru/documents/federal/detail.php?id=394" TargetMode="External"/><Relationship Id="rId4" Type="http://schemas.openxmlformats.org/officeDocument/2006/relationships/hyperlink" Target="http://ivanchinskoe.ru/documents/federal/detail.php?id=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2015-02-12T07:10:00Z</dcterms:created>
  <dcterms:modified xsi:type="dcterms:W3CDTF">2015-02-12T07:54:00Z</dcterms:modified>
</cp:coreProperties>
</file>